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F6D8A" w14:textId="77777777" w:rsidR="003A0B26" w:rsidRPr="003A0B26" w:rsidRDefault="003A0B26" w:rsidP="003A0B26">
      <w:pPr>
        <w:pStyle w:val="SemEspaamento"/>
        <w:rPr>
          <w:b/>
          <w:bCs/>
        </w:rPr>
      </w:pPr>
      <w:r w:rsidRPr="003A0B26">
        <w:rPr>
          <w:b/>
          <w:bCs/>
        </w:rPr>
        <w:t>Decisões recentes da Justiça em prol do Ato Médico</w:t>
      </w:r>
    </w:p>
    <w:p w14:paraId="4D08E2D1" w14:textId="77777777" w:rsidR="003A0B26" w:rsidRPr="003A0B26" w:rsidRDefault="003A0B26" w:rsidP="003A0B26">
      <w:pPr>
        <w:pStyle w:val="SemEspaamento"/>
      </w:pPr>
      <w:r w:rsidRPr="003A0B26">
        <w:t>(Importante destacar que algumas decisões podem sofrer alteração, pois estão em grau de recurso.)</w:t>
      </w:r>
    </w:p>
    <w:p w14:paraId="5BD4174F" w14:textId="6BE0A1E5" w:rsidR="003A0B26" w:rsidRPr="003A0B26" w:rsidRDefault="003A0B26" w:rsidP="003A0B26">
      <w:pPr>
        <w:pStyle w:val="SemEspaamento"/>
      </w:pPr>
      <w:r w:rsidRPr="003A0B26">
        <w:t>» JUSTIÇA PROÍBE ENFERMEIROS DE INTRODUZIREM DIU EM PACIENTES NA REDE PÚBLICA DE SAÚDE.</w:t>
      </w:r>
    </w:p>
    <w:p w14:paraId="728F1D71" w14:textId="256C259E" w:rsidR="003A0B26" w:rsidRPr="003A0B26" w:rsidRDefault="003A0B26" w:rsidP="003A0B26">
      <w:pPr>
        <w:pStyle w:val="SemEspaamento"/>
      </w:pPr>
      <w:r w:rsidRPr="003A0B26">
        <w:t>» STJ REAFIRMA PROIBIÇÃO A CONSULTÓRIO DE OPTOMETRISTA.</w:t>
      </w:r>
    </w:p>
    <w:p w14:paraId="77697FE5" w14:textId="51F2DA53" w:rsidR="003A0B26" w:rsidRPr="003A0B26" w:rsidRDefault="003A0B26" w:rsidP="003A0B26">
      <w:pPr>
        <w:pStyle w:val="SemEspaamento"/>
      </w:pPr>
      <w:r>
        <w:t xml:space="preserve">» </w:t>
      </w:r>
      <w:r w:rsidRPr="003A0B26">
        <w:t>JUSTIÇA DO DF PROÍBE OPTOMETRISTAS DE PRATICAREM ATOS PRIVATIVOS DOS MÉDICOS.</w:t>
      </w:r>
    </w:p>
    <w:p w14:paraId="255C5A2C" w14:textId="7E671EF7" w:rsidR="003A0B26" w:rsidRPr="003A0B26" w:rsidRDefault="003A0B26" w:rsidP="003A0B26">
      <w:pPr>
        <w:pStyle w:val="SemEspaamento"/>
      </w:pPr>
      <w:r>
        <w:t xml:space="preserve">» </w:t>
      </w:r>
      <w:r w:rsidRPr="003A0B26">
        <w:t>FARMACÊUTICOS ESTÃO PROIBIDOS DE REALIZAR PROCEDIMENTOS DERMATOLÓGICOS ESTÉTICOS.</w:t>
      </w:r>
    </w:p>
    <w:p w14:paraId="62FC05B3" w14:textId="2B4083B1" w:rsidR="003A0B26" w:rsidRPr="003A0B26" w:rsidRDefault="003A0B26" w:rsidP="003A0B26">
      <w:pPr>
        <w:pStyle w:val="SemEspaamento"/>
      </w:pPr>
      <w:r>
        <w:t xml:space="preserve">» </w:t>
      </w:r>
      <w:r w:rsidRPr="003A0B26">
        <w:t>SUPREMO TRIBUNAL FEDERAL DETERMINA QUE SOMENTE MÉDICOS PODEM PRATICAR ACUPUNTURA.</w:t>
      </w:r>
    </w:p>
    <w:p w14:paraId="79739B4F" w14:textId="23B0553E" w:rsidR="003A0B26" w:rsidRPr="003A0B26" w:rsidRDefault="003A0B26" w:rsidP="003A0B26">
      <w:pPr>
        <w:pStyle w:val="SemEspaamento"/>
      </w:pPr>
      <w:r>
        <w:t xml:space="preserve">» </w:t>
      </w:r>
      <w:r w:rsidRPr="003A0B26">
        <w:t>JUSTIÇA SUSPENDE CURSO SOBRE BOTOX DESTINADO A PROFISSIONAIS NÃO-MÉDICOS.</w:t>
      </w:r>
    </w:p>
    <w:p w14:paraId="631A2C7E" w14:textId="5A0DB9D4" w:rsidR="003A0B26" w:rsidRPr="003A0B26" w:rsidRDefault="003A0B26" w:rsidP="003A0B26">
      <w:pPr>
        <w:pStyle w:val="SemEspaamento"/>
      </w:pPr>
      <w:r>
        <w:t xml:space="preserve">» </w:t>
      </w:r>
      <w:r w:rsidRPr="003A0B26">
        <w:t>ACUPUNTURA NÃO PODE SER PRATICADA POR FARMACÊUTICOS, DIZ STJ.</w:t>
      </w:r>
    </w:p>
    <w:p w14:paraId="7E29D548" w14:textId="77D622DB" w:rsidR="003A0B26" w:rsidRPr="003A0B26" w:rsidRDefault="003A0B26" w:rsidP="003A0B26">
      <w:pPr>
        <w:pStyle w:val="SemEspaamento"/>
      </w:pPr>
      <w:r>
        <w:t xml:space="preserve">» </w:t>
      </w:r>
      <w:r w:rsidRPr="003A0B26">
        <w:t>DIAGNÓSTICO NOSOLÓGICO É EXCLUSIVO DO MÉDICO.</w:t>
      </w:r>
    </w:p>
    <w:p w14:paraId="25E8207F" w14:textId="53495296" w:rsidR="003A0B26" w:rsidRPr="003A0B26" w:rsidRDefault="003A0B26" w:rsidP="003A0B26">
      <w:pPr>
        <w:pStyle w:val="SemEspaamento"/>
      </w:pPr>
      <w:r>
        <w:t xml:space="preserve">» </w:t>
      </w:r>
      <w:r w:rsidRPr="003A0B26">
        <w:t>DERMATOLOGIA OBTÉM VITÓRIA CONTRA O CFF EM DEFESA DO ATO MÉDICO.</w:t>
      </w:r>
    </w:p>
    <w:p w14:paraId="55336CFF" w14:textId="68298411" w:rsidR="003A0B26" w:rsidRPr="003A0B26" w:rsidRDefault="003A0B26" w:rsidP="003A0B26">
      <w:pPr>
        <w:pStyle w:val="SemEspaamento"/>
      </w:pPr>
      <w:r>
        <w:t xml:space="preserve">» </w:t>
      </w:r>
      <w:r w:rsidRPr="003A0B26">
        <w:t>TJ-GO DECLARA INCONSTITUCIONAL LEI QUE PERMITIA ATENDIMENTO POR OPTOMETRISTAS NA REDE PÚBLICA.</w:t>
      </w:r>
    </w:p>
    <w:p w14:paraId="30E949B4" w14:textId="28E3A2EE" w:rsidR="003A0B26" w:rsidRPr="003A0B26" w:rsidRDefault="003A0B26" w:rsidP="003A0B26">
      <w:pPr>
        <w:pStyle w:val="SemEspaamento"/>
      </w:pPr>
      <w:r>
        <w:t xml:space="preserve">» </w:t>
      </w:r>
      <w:r w:rsidRPr="003A0B26">
        <w:t>LIMINAR SUSPENDE RESOLUÇÃO DO COFEN QUE PERMITIA A ENFERMEIROS A REALIZAÇÃO DE PROCEDIMENTOS ESTÉTICOS.</w:t>
      </w:r>
    </w:p>
    <w:p w14:paraId="00BD5AC8" w14:textId="349F18ED" w:rsidR="003A0B26" w:rsidRPr="003A0B26" w:rsidRDefault="003A0B26" w:rsidP="003A0B26">
      <w:pPr>
        <w:pStyle w:val="SemEspaamento"/>
      </w:pPr>
      <w:r>
        <w:t xml:space="preserve">» </w:t>
      </w:r>
      <w:r w:rsidRPr="003A0B26">
        <w:t>JUSTIÇA FEDERAL PROÍBE BIOMÉDICOS DE ASSINAREM LAUDOS DE EXAMES CITOPATOLÓGICOS.</w:t>
      </w:r>
    </w:p>
    <w:p w14:paraId="7B505CB4" w14:textId="534FD69B" w:rsidR="003A0B26" w:rsidRPr="003A0B26" w:rsidRDefault="003A0B26" w:rsidP="003A0B26">
      <w:pPr>
        <w:pStyle w:val="SemEspaamento"/>
      </w:pPr>
      <w:r>
        <w:t xml:space="preserve">» </w:t>
      </w:r>
      <w:r w:rsidRPr="003A0B26">
        <w:t>PROCEDIMENTOS ESTÉTICOS SÓ PODEM SER REALIZADOS POR MÉDICOS, REITERA DECISÃO DA JUSTIÇA FEDERAL.</w:t>
      </w:r>
    </w:p>
    <w:p w14:paraId="5501727B" w14:textId="57B8C321" w:rsidR="003A0B26" w:rsidRPr="003A0B26" w:rsidRDefault="003A0B26" w:rsidP="003A0B26">
      <w:pPr>
        <w:pStyle w:val="SemEspaamento"/>
      </w:pPr>
      <w:r>
        <w:t xml:space="preserve">» </w:t>
      </w:r>
      <w:r w:rsidRPr="003A0B26">
        <w:t>JUSTIÇA SUSPENDE PORTARIA QUE PERMITIA AOS ENFERMEIROS FAZER DIAGNÓSTICOS E SOLICITAR EXAMES.</w:t>
      </w:r>
    </w:p>
    <w:p w14:paraId="72065C42" w14:textId="6622B1F6" w:rsidR="00FD2FEE" w:rsidRDefault="00FD2FEE"/>
    <w:p w14:paraId="5C121690" w14:textId="2A8EA9A7" w:rsidR="003A0B26" w:rsidRDefault="003A0B26">
      <w:r>
        <w:t>Fonte: CFM</w:t>
      </w:r>
    </w:p>
    <w:sectPr w:rsidR="003A0B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B26"/>
    <w:rsid w:val="003A0B26"/>
    <w:rsid w:val="00FD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1B3C5"/>
  <w15:chartTrackingRefBased/>
  <w15:docId w15:val="{C5CB94DF-13D5-4C7D-85D9-801D10081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B2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object">
    <w:name w:val="object"/>
    <w:basedOn w:val="Fontepargpadro"/>
    <w:rsid w:val="003A0B26"/>
  </w:style>
  <w:style w:type="character" w:styleId="Hyperlink">
    <w:name w:val="Hyperlink"/>
    <w:basedOn w:val="Fontepargpadro"/>
    <w:uiPriority w:val="99"/>
    <w:semiHidden/>
    <w:unhideWhenUsed/>
    <w:rsid w:val="003A0B26"/>
    <w:rPr>
      <w:color w:val="0000FF"/>
      <w:u w:val="single"/>
    </w:rPr>
  </w:style>
  <w:style w:type="paragraph" w:styleId="SemEspaamento">
    <w:name w:val="No Spacing"/>
    <w:uiPriority w:val="1"/>
    <w:qFormat/>
    <w:rsid w:val="003A0B2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67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13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5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2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Hernani Vieira</dc:creator>
  <cp:keywords/>
  <dc:description/>
  <cp:lastModifiedBy>Hernani Vieira</cp:lastModifiedBy>
  <cp:revision>1</cp:revision>
  <dcterms:created xsi:type="dcterms:W3CDTF">2021-12-27T17:52:00Z</dcterms:created>
  <dcterms:modified xsi:type="dcterms:W3CDTF">2021-12-27T17:55:00Z</dcterms:modified>
</cp:coreProperties>
</file>